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20</w:t>
      </w:r>
      <w:r w:rsidRPr="001A3D12">
        <w:rPr>
          <w:b/>
          <w:sz w:val="22"/>
          <w:szCs w:val="22"/>
          <w:lang w:val="kk-KZ"/>
        </w:rPr>
        <w:t>-202</w:t>
      </w:r>
      <w:r w:rsidR="003F49F0">
        <w:rPr>
          <w:b/>
          <w:sz w:val="22"/>
          <w:szCs w:val="22"/>
          <w:lang w:val="kk-KZ"/>
        </w:rPr>
        <w:t>1</w:t>
      </w:r>
      <w:r w:rsidRPr="001A3D12">
        <w:rPr>
          <w:b/>
          <w:sz w:val="22"/>
          <w:szCs w:val="22"/>
          <w:lang w:val="kk-KZ"/>
        </w:rPr>
        <w:t xml:space="preserve"> оқу жылы К</w:t>
      </w:r>
      <w:r w:rsidR="000F667E">
        <w:rPr>
          <w:b/>
          <w:sz w:val="22"/>
          <w:szCs w:val="22"/>
          <w:lang w:val="kk-KZ"/>
        </w:rPr>
        <w:t>өктемгі</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332DD5">
        <w:rPr>
          <w:b/>
          <w:lang w:val="kk-KZ"/>
        </w:rPr>
        <w:t>Перспектива</w:t>
      </w:r>
      <w:r w:rsidR="001C0BC3" w:rsidRPr="00D970EA">
        <w:rPr>
          <w:b/>
          <w:sz w:val="22"/>
          <w:szCs w:val="22"/>
          <w:lang w:val="kk-KZ"/>
        </w:rPr>
        <w:t xml:space="preserve">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2F043F" w:rsidTr="00BD2EDB">
        <w:tc>
          <w:tcPr>
            <w:tcW w:w="9497" w:type="dxa"/>
            <w:gridSpan w:val="14"/>
          </w:tcPr>
          <w:p w:rsidR="00D477AF" w:rsidRPr="001A3D12" w:rsidRDefault="002F043F" w:rsidP="004F6905">
            <w:pPr>
              <w:widowControl w:val="0"/>
              <w:ind w:firstLine="709"/>
              <w:jc w:val="center"/>
              <w:rPr>
                <w:lang w:val="kk-KZ"/>
              </w:rPr>
            </w:pPr>
            <w:r>
              <w:rPr>
                <w:sz w:val="22"/>
                <w:szCs w:val="22"/>
                <w:lang w:val="kk-KZ"/>
              </w:rPr>
              <w:t>2</w:t>
            </w:r>
            <w:r w:rsidR="00332DD5">
              <w:rPr>
                <w:sz w:val="22"/>
                <w:szCs w:val="22"/>
                <w:lang w:val="kk-KZ"/>
              </w:rPr>
              <w:t xml:space="preserve"> </w:t>
            </w:r>
            <w:r w:rsidR="004F6905" w:rsidRPr="001A3D12">
              <w:rPr>
                <w:sz w:val="22"/>
                <w:szCs w:val="22"/>
                <w:lang w:val="kk-KZ"/>
              </w:rPr>
              <w:t>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C0BC3" w:rsidRDefault="00332DD5" w:rsidP="004F6905">
            <w:pPr>
              <w:widowControl w:val="0"/>
              <w:rPr>
                <w:lang w:val="kk-KZ"/>
              </w:rPr>
            </w:pPr>
            <w:r>
              <w:rPr>
                <w:b/>
                <w:lang w:val="kk-KZ"/>
              </w:rPr>
              <w:t>Перспектива</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1C0BC3" w:rsidP="000F667E">
            <w:pPr>
              <w:widowControl w:val="0"/>
              <w:autoSpaceDE w:val="0"/>
              <w:autoSpaceDN w:val="0"/>
              <w:adjustRightInd w:val="0"/>
              <w:jc w:val="center"/>
              <w:rPr>
                <w:lang w:val="kk-KZ"/>
              </w:rPr>
            </w:pPr>
            <w:r>
              <w:rPr>
                <w:sz w:val="22"/>
                <w:szCs w:val="22"/>
                <w:lang w:val="kk-KZ"/>
              </w:rPr>
              <w:t>бойынша</w:t>
            </w:r>
          </w:p>
        </w:tc>
      </w:tr>
      <w:tr w:rsidR="001A3D12" w:rsidRPr="002F043F"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0F667E" w:rsidP="00C16771">
            <w:pPr>
              <w:widowControl w:val="0"/>
              <w:autoSpaceDE w:val="0"/>
              <w:autoSpaceDN w:val="0"/>
              <w:adjustRightInd w:val="0"/>
            </w:pPr>
            <w:r>
              <w:rPr>
                <w:sz w:val="22"/>
                <w:szCs w:val="22"/>
                <w:lang w:val="kk-KZ"/>
              </w:rPr>
              <w:t>Онлайн</w:t>
            </w:r>
          </w:p>
        </w:tc>
        <w:tc>
          <w:tcPr>
            <w:tcW w:w="1559" w:type="dxa"/>
            <w:gridSpan w:val="3"/>
          </w:tcPr>
          <w:p w:rsidR="00D477AF" w:rsidRPr="000F667E" w:rsidRDefault="000F667E" w:rsidP="00C16771">
            <w:pPr>
              <w:widowControl w:val="0"/>
              <w:autoSpaceDE w:val="0"/>
              <w:autoSpaceDN w:val="0"/>
              <w:adjustRightInd w:val="0"/>
              <w:jc w:val="center"/>
              <w:rPr>
                <w:lang w:val="en-US"/>
              </w:rPr>
            </w:pPr>
            <w:r>
              <w:rPr>
                <w:sz w:val="22"/>
                <w:szCs w:val="22"/>
                <w:lang w:val="en-US"/>
              </w:rPr>
              <w:t>zoom</w:t>
            </w:r>
          </w:p>
        </w:tc>
      </w:tr>
      <w:tr w:rsidR="001A3D12" w:rsidRPr="002F043F"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332DD5">
              <w:rPr>
                <w:rFonts w:ascii="Times New Roman" w:hAnsi="Times New Roman" w:cs="Times New Roman"/>
                <w:b/>
                <w:color w:val="000000" w:themeColor="text1"/>
                <w:sz w:val="22"/>
                <w:szCs w:val="22"/>
                <w:lang w:val="kk-KZ"/>
              </w:rPr>
              <w:t>«</w:t>
            </w:r>
            <w:r w:rsidR="00332DD5" w:rsidRPr="00332DD5">
              <w:rPr>
                <w:rFonts w:ascii="Times New Roman" w:hAnsi="Times New Roman" w:cs="Times New Roman"/>
                <w:b/>
                <w:lang w:val="kk-KZ"/>
              </w:rPr>
              <w:t>Перспектива</w:t>
            </w:r>
            <w:r w:rsidRPr="00332DD5">
              <w:rPr>
                <w:rFonts w:ascii="Times New Roman" w:hAnsi="Times New Roman" w:cs="Times New Roman"/>
                <w:b/>
                <w:color w:val="000000" w:themeColor="text1"/>
                <w:sz w:val="22"/>
                <w:szCs w:val="22"/>
                <w:lang w:val="kk-KZ"/>
              </w:rPr>
              <w:t>»</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2F043F"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w:t>
            </w:r>
            <w:r w:rsidRPr="001A3D12">
              <w:rPr>
                <w:sz w:val="22"/>
                <w:szCs w:val="22"/>
              </w:rPr>
              <w:lastRenderedPageBreak/>
              <w:t>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2F043F"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2F043F"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2F043F"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2F043F"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2F043F"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2F043F"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2F043F"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2F043F"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F5101D">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F5101D" w:rsidRPr="00F5101D">
              <w:rPr>
                <w:sz w:val="22"/>
                <w:szCs w:val="22"/>
                <w:lang w:val="kk-KZ"/>
              </w:rPr>
              <w:t>Перспектива негіздері: перспективадағы кубтар сызбалары - Основы перспективы: чертежи кубов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F5101D" w:rsidRPr="00F5101D">
              <w:rPr>
                <w:sz w:val="22"/>
                <w:szCs w:val="22"/>
                <w:lang w:val="kk-KZ"/>
              </w:rPr>
              <w:t>Перспектива негіздері: перспективадағы кубтар сызбалары - Основы перспективы: чертежи кубов в перспективе</w:t>
            </w:r>
            <w:r w:rsidR="00F5101D" w:rsidRPr="001A3D12">
              <w:rPr>
                <w:sz w:val="22"/>
                <w:szCs w:val="22"/>
                <w:lang w:val="kk-KZ"/>
              </w:rPr>
              <w:t xml:space="preserve"> </w:t>
            </w:r>
            <w:r w:rsidR="001A5F95" w:rsidRPr="001A3D12">
              <w:rPr>
                <w:sz w:val="22"/>
                <w:szCs w:val="22"/>
                <w:lang w:val="kk-KZ"/>
              </w:rPr>
              <w:t>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00F5101D">
              <w:t xml:space="preserve"> </w:t>
            </w:r>
            <w:r w:rsidR="00F5101D" w:rsidRPr="00F5101D">
              <w:rPr>
                <w:spacing w:val="-4"/>
                <w:sz w:val="22"/>
                <w:szCs w:val="22"/>
                <w:lang w:val="kk-KZ"/>
              </w:rPr>
              <w:t>Перспектива негіздері: перспективадағы кубтар сызбалары (Кері перспектива)- Основы перспективы: чертежи кубов в перспективе(обратная перспектива)</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1C0BC3">
            <w:pPr>
              <w:widowControl w:val="0"/>
              <w:rPr>
                <w:lang w:val="kk-KZ"/>
              </w:rPr>
            </w:pPr>
            <w:r w:rsidRPr="001A3D12">
              <w:rPr>
                <w:sz w:val="22"/>
                <w:szCs w:val="22"/>
                <w:lang w:val="kk-KZ"/>
              </w:rPr>
              <w:t xml:space="preserve">2-практикалық сабақ. </w:t>
            </w:r>
            <w:r w:rsidR="00F5101D" w:rsidRPr="00F5101D">
              <w:rPr>
                <w:lang w:val="kk-KZ"/>
              </w:rPr>
              <w:t>Перспектива негіздері: перспективадағы кубтар сызбалары (Кері перспектива)- Основы перспективы: чертежи кубов в перспективе(обратная перспектива)</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E5083A"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3"/>
          <w:wAfter w:w="8363" w:type="dxa"/>
          <w:trHeight w:val="276"/>
        </w:trPr>
        <w:tc>
          <w:tcPr>
            <w:tcW w:w="1134" w:type="dxa"/>
            <w:vMerge w:val="restart"/>
            <w:tcBorders>
              <w:left w:val="single" w:sz="4" w:space="0" w:color="auto"/>
              <w:right w:val="single" w:sz="4" w:space="0" w:color="auto"/>
            </w:tcBorders>
            <w:shd w:val="clear" w:color="auto" w:fill="auto"/>
          </w:tcPr>
          <w:p w:rsidR="00E5083A" w:rsidRPr="001A3D12" w:rsidRDefault="00E5083A" w:rsidP="0077660C">
            <w:pPr>
              <w:widowControl w:val="0"/>
              <w:rPr>
                <w:lang w:val="kk-KZ"/>
              </w:rPr>
            </w:pPr>
            <w:r w:rsidRPr="001A3D12">
              <w:rPr>
                <w:sz w:val="22"/>
                <w:szCs w:val="22"/>
                <w:lang w:val="kk-KZ"/>
              </w:rPr>
              <w:t>3</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w:t>
            </w:r>
            <w:r w:rsidR="00637B0B" w:rsidRPr="00637B0B">
              <w:rPr>
                <w:sz w:val="22"/>
                <w:szCs w:val="22"/>
                <w:lang w:val="kk-KZ"/>
              </w:rPr>
              <w:t>Перспектива негіздері: перспективадағы цилиндр сызбалары - Основы перспективы: чертежи цилиндров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sidR="00637B0B" w:rsidRPr="00637B0B">
              <w:rPr>
                <w:sz w:val="22"/>
                <w:szCs w:val="22"/>
                <w:lang w:val="kk-KZ"/>
              </w:rPr>
              <w:t>Перспектива негіздері: перспективадағы цилиндр сызбалары - Основы перспективы: чертежи цилиндров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4-дәріс</w:t>
            </w:r>
            <w:r w:rsidR="00E5083A">
              <w:rPr>
                <w:b/>
                <w:sz w:val="22"/>
                <w:szCs w:val="22"/>
                <w:lang w:val="kk-KZ"/>
              </w:rPr>
              <w:t>.</w:t>
            </w:r>
            <w:r w:rsidR="00E5083A">
              <w:t xml:space="preserve"> </w:t>
            </w:r>
            <w:r w:rsidR="00E5083A" w:rsidRPr="00E5083A">
              <w:rPr>
                <w:sz w:val="22"/>
                <w:szCs w:val="22"/>
                <w:lang w:val="kk-KZ"/>
              </w:rPr>
              <w:t>Перспектива негіздері: перспективадағы пирамида сызбалары - Основы перспективы: чертежи пирамид в перспективе</w:t>
            </w:r>
            <w:r w:rsidRPr="00E5083A">
              <w:rPr>
                <w:sz w:val="22"/>
                <w:szCs w:val="22"/>
                <w:lang w:val="kk-KZ"/>
              </w:rPr>
              <w:t>.</w:t>
            </w:r>
            <w:r w:rsidRPr="001A3D12">
              <w:rPr>
                <w:sz w:val="22"/>
                <w:szCs w:val="22"/>
                <w:lang w:val="kk-KZ"/>
              </w:rPr>
              <w:t xml:space="preserve">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E5083A"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E5083A" w:rsidRDefault="00E5083A" w:rsidP="00E5083A">
            <w:r w:rsidRPr="001712D1">
              <w:t xml:space="preserve">Перспектива </w:t>
            </w:r>
            <w:proofErr w:type="spellStart"/>
            <w:r w:rsidRPr="001712D1">
              <w:t>негіздері</w:t>
            </w:r>
            <w:proofErr w:type="spellEnd"/>
            <w:r w:rsidRPr="001712D1">
              <w:t xml:space="preserve">: </w:t>
            </w:r>
            <w:proofErr w:type="spellStart"/>
            <w:r w:rsidRPr="001712D1">
              <w:t>перспективадағы</w:t>
            </w:r>
            <w:proofErr w:type="spellEnd"/>
            <w:r w:rsidRPr="001712D1">
              <w:t xml:space="preserve"> пирамида </w:t>
            </w:r>
            <w:proofErr w:type="spellStart"/>
            <w:r w:rsidRPr="001712D1">
              <w:t>сызбалары</w:t>
            </w:r>
            <w:proofErr w:type="spellEnd"/>
            <w:r w:rsidRPr="001712D1">
              <w:t xml:space="preserve"> - Основы перспективы: чертежи пирамид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rPr>
                <w:lang w:val="kk-KZ"/>
              </w:rPr>
            </w:pPr>
            <w:r w:rsidRPr="001A3D12">
              <w:rPr>
                <w:sz w:val="22"/>
                <w:szCs w:val="22"/>
                <w:lang w:val="kk-KZ"/>
              </w:rPr>
              <w:t>7</w:t>
            </w:r>
          </w:p>
        </w:tc>
      </w:tr>
      <w:tr w:rsidR="00E5083A"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E5083A" w:rsidRDefault="00E5083A" w:rsidP="00E5083A"/>
        </w:tc>
        <w:tc>
          <w:tcPr>
            <w:tcW w:w="1023" w:type="dxa"/>
            <w:gridSpan w:val="2"/>
            <w:tcBorders>
              <w:top w:val="single" w:sz="4" w:space="0" w:color="auto"/>
              <w:left w:val="single" w:sz="4" w:space="0" w:color="auto"/>
              <w:right w:val="single" w:sz="4" w:space="0" w:color="auto"/>
            </w:tcBorders>
            <w:shd w:val="clear" w:color="auto" w:fill="auto"/>
          </w:tcPr>
          <w:p w:rsidR="00E5083A" w:rsidRDefault="00E5083A" w:rsidP="00E5083A">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00E5083A">
              <w:t xml:space="preserve"> </w:t>
            </w:r>
            <w:r w:rsidR="00E5083A"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E5083A" w:rsidRDefault="00E5083A" w:rsidP="0092136A">
            <w:pPr>
              <w:widowControl w:val="0"/>
            </w:pPr>
            <w:r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6105FE" w:rsidP="00E5083A">
            <w:pPr>
              <w:widowControl w:val="0"/>
              <w:tabs>
                <w:tab w:val="left" w:pos="540"/>
              </w:tabs>
              <w:rPr>
                <w:lang w:val="kk-KZ"/>
              </w:rPr>
            </w:pPr>
            <w:r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w:t>
            </w:r>
            <w:r w:rsidR="000C2648" w:rsidRPr="000C2648">
              <w:rPr>
                <w:sz w:val="22"/>
                <w:szCs w:val="22"/>
                <w:lang w:val="kk-KZ"/>
              </w:rPr>
              <w:t>Перспектива негіздері: Конус перспективасы - Основы перспективы: Перспектива конуса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6105FE" w:rsidP="0077660C">
            <w:pPr>
              <w:widowControl w:val="0"/>
              <w:tabs>
                <w:tab w:val="center" w:pos="9639"/>
              </w:tabs>
              <w:autoSpaceDE w:val="0"/>
              <w:autoSpaceDN w:val="0"/>
              <w:outlineLvl w:val="1"/>
              <w:rPr>
                <w:lang w:val="kk-KZ"/>
              </w:rPr>
            </w:pPr>
            <w:r>
              <w:rPr>
                <w:sz w:val="22"/>
                <w:szCs w:val="22"/>
                <w:lang w:val="kk-KZ"/>
              </w:rPr>
              <w:t>6</w:t>
            </w:r>
            <w:r w:rsidR="0077660C" w:rsidRPr="001A3D12">
              <w:rPr>
                <w:sz w:val="22"/>
                <w:szCs w:val="22"/>
                <w:lang w:val="kk-KZ"/>
              </w:rPr>
              <w:t>-практикалық сабақ.</w:t>
            </w:r>
            <w:r w:rsidR="000C2648">
              <w:t xml:space="preserve"> </w:t>
            </w:r>
            <w:r w:rsidR="000C2648" w:rsidRPr="000C2648">
              <w:rPr>
                <w:bCs/>
                <w:kern w:val="36"/>
                <w:sz w:val="22"/>
                <w:szCs w:val="22"/>
                <w:lang w:val="kk-KZ"/>
              </w:rPr>
              <w:t>Перспектива негіздері: Конус перспективасы - Основы перспективы: Перспектива конуса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1D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
        </w:trPr>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w:t>
            </w:r>
            <w:r w:rsidR="001D2CE4" w:rsidRPr="001D2CE4">
              <w:rPr>
                <w:sz w:val="22"/>
                <w:szCs w:val="22"/>
                <w:lang w:val="kk-KZ"/>
              </w:rPr>
              <w:t>Перспектива негіздері: Конус перспективасы және көлеңкелері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6105FE" w:rsidP="00674BD9">
            <w:pPr>
              <w:widowControl w:val="0"/>
              <w:tabs>
                <w:tab w:val="left" w:pos="6999"/>
              </w:tabs>
              <w:rPr>
                <w:lang w:val="kk-KZ"/>
              </w:rPr>
            </w:pPr>
            <w:r>
              <w:rPr>
                <w:sz w:val="22"/>
                <w:szCs w:val="22"/>
                <w:lang w:val="kk-KZ"/>
              </w:rPr>
              <w:t>7</w:t>
            </w:r>
            <w:r w:rsidR="0077660C" w:rsidRPr="001A3D12">
              <w:rPr>
                <w:sz w:val="22"/>
                <w:szCs w:val="22"/>
                <w:lang w:val="kk-KZ"/>
              </w:rPr>
              <w:t xml:space="preserve">-практикалық сабақ. </w:t>
            </w:r>
            <w:r w:rsidR="001D2CE4" w:rsidRPr="001D2CE4">
              <w:rPr>
                <w:sz w:val="22"/>
                <w:szCs w:val="22"/>
                <w:lang w:val="kk-KZ"/>
              </w:rPr>
              <w:t>Перспектива негіздері: Конус перспективасы және көлеңкелері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1D2CE4"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1D2CE4" w:rsidRPr="001A3D12" w:rsidRDefault="001D2CE4" w:rsidP="001D2CE4">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1D2CE4" w:rsidRDefault="001D2CE4" w:rsidP="001D2CE4">
            <w:r w:rsidRPr="00542E5B">
              <w:t xml:space="preserve">Перспектива </w:t>
            </w:r>
            <w:proofErr w:type="spellStart"/>
            <w:r w:rsidRPr="00542E5B">
              <w:t>негіздері</w:t>
            </w:r>
            <w:proofErr w:type="spellEnd"/>
            <w:r w:rsidRPr="00542E5B">
              <w:t xml:space="preserve">: Конус </w:t>
            </w:r>
            <w:proofErr w:type="spellStart"/>
            <w:r w:rsidRPr="00542E5B">
              <w:t>перспективасы</w:t>
            </w:r>
            <w:proofErr w:type="spellEnd"/>
            <w:r w:rsidRPr="00542E5B">
              <w:t xml:space="preserve"> </w:t>
            </w:r>
            <w:proofErr w:type="spellStart"/>
            <w:r w:rsidRPr="00542E5B">
              <w:t>және</w:t>
            </w:r>
            <w:proofErr w:type="spellEnd"/>
            <w:r w:rsidRPr="00542E5B">
              <w:t xml:space="preserve"> </w:t>
            </w:r>
            <w:proofErr w:type="spellStart"/>
            <w:r w:rsidRPr="00542E5B">
              <w:t>көлеңкелері</w:t>
            </w:r>
            <w:proofErr w:type="spellEnd"/>
            <w:r w:rsidRPr="00542E5B">
              <w:t xml:space="preserve">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rPr>
                <w:b/>
                <w:caps/>
                <w:lang w:val="kk-KZ"/>
              </w:rPr>
            </w:pPr>
            <w:r w:rsidRPr="001A3D12">
              <w:rPr>
                <w:caps/>
                <w:sz w:val="22"/>
                <w:szCs w:val="22"/>
                <w:lang w:val="kk-KZ"/>
              </w:rPr>
              <w:t>10</w:t>
            </w:r>
          </w:p>
        </w:tc>
      </w:tr>
      <w:tr w:rsidR="001D2CE4"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1D2CE4" w:rsidRPr="001A3D12" w:rsidRDefault="001D2CE4" w:rsidP="001D2CE4">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1D2CE4" w:rsidRDefault="001D2CE4" w:rsidP="001D2CE4"/>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w:t>
            </w:r>
            <w:r w:rsidR="00A569C4" w:rsidRPr="00A569C4">
              <w:rPr>
                <w:sz w:val="22"/>
                <w:szCs w:val="22"/>
                <w:lang w:val="kk-KZ"/>
              </w:rPr>
              <w:t>Перспектива негіздері: Цилиндр перспективасы және көлеңкелері - Основы перспективы: Перспектива цилиндра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6105FE" w:rsidP="0088611E">
            <w:pPr>
              <w:widowControl w:val="0"/>
              <w:rPr>
                <w:lang w:val="kk-KZ"/>
              </w:rPr>
            </w:pPr>
            <w:r>
              <w:rPr>
                <w:sz w:val="22"/>
                <w:szCs w:val="22"/>
                <w:lang w:val="kk-KZ"/>
              </w:rPr>
              <w:t>8</w:t>
            </w:r>
            <w:r w:rsidR="0077660C" w:rsidRPr="001A3D12">
              <w:rPr>
                <w:sz w:val="22"/>
                <w:szCs w:val="22"/>
                <w:lang w:val="kk-KZ"/>
              </w:rPr>
              <w:t xml:space="preserve">-практикалық сабақ. </w:t>
            </w:r>
            <w:r w:rsidR="00A569C4" w:rsidRPr="00A569C4">
              <w:rPr>
                <w:sz w:val="22"/>
                <w:szCs w:val="22"/>
                <w:lang w:val="kk-KZ"/>
              </w:rPr>
              <w:t>Перспектива негіздері: Цилиндр перспективасы және көлеңкелері - Основы перспективы: Перспектива цилиндра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w:t>
            </w:r>
            <w:r w:rsidR="00FF2543"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6105FE" w:rsidP="0088611E">
            <w:pPr>
              <w:widowControl w:val="0"/>
              <w:rPr>
                <w:lang w:val="kk-KZ"/>
              </w:rPr>
            </w:pPr>
            <w:r>
              <w:rPr>
                <w:sz w:val="22"/>
                <w:szCs w:val="22"/>
                <w:lang w:val="kk-KZ"/>
              </w:rPr>
              <w:t>9</w:t>
            </w:r>
            <w:r w:rsidR="0077660C" w:rsidRPr="001A3D12">
              <w:rPr>
                <w:sz w:val="22"/>
                <w:szCs w:val="22"/>
                <w:lang w:val="kk-KZ"/>
              </w:rPr>
              <w:t>-практикалық сабақ.</w:t>
            </w:r>
            <w:r w:rsidR="00FF2543">
              <w:t xml:space="preserve"> </w:t>
            </w:r>
            <w:r w:rsidR="00FF2543"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FF2543" w:rsidP="0077660C">
            <w:pPr>
              <w:widowControl w:val="0"/>
              <w:rPr>
                <w:lang w:val="kk-KZ"/>
              </w:rPr>
            </w:pPr>
            <w:r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w:t>
            </w:r>
            <w:r w:rsidR="007C536D" w:rsidRPr="007C536D">
              <w:rPr>
                <w:sz w:val="22"/>
                <w:szCs w:val="22"/>
                <w:lang w:val="kk-KZ"/>
              </w:rPr>
              <w:t>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7C536D" w:rsidRDefault="0077660C" w:rsidP="0088611E">
            <w:pPr>
              <w:widowControl w:val="0"/>
            </w:pPr>
            <w:r w:rsidRPr="001A3D12">
              <w:rPr>
                <w:sz w:val="22"/>
                <w:szCs w:val="22"/>
                <w:lang w:val="kk-KZ"/>
              </w:rPr>
              <w:t xml:space="preserve">2-практикалық (зертханалық) сабақ. </w:t>
            </w:r>
            <w:r w:rsidR="007C536D" w:rsidRPr="007C536D">
              <w:rPr>
                <w:sz w:val="22"/>
                <w:szCs w:val="22"/>
                <w:lang w:val="kk-KZ"/>
              </w:rPr>
              <w:t>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007C536D" w:rsidRPr="007C536D">
              <w:rPr>
                <w:sz w:val="22"/>
                <w:szCs w:val="22"/>
                <w:lang w:val="kk-KZ"/>
              </w:rPr>
              <w:t xml:space="preserve">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w:t>
            </w:r>
            <w:r w:rsidR="007C536D" w:rsidRPr="007C536D">
              <w:rPr>
                <w:sz w:val="22"/>
                <w:szCs w:val="22"/>
                <w:lang w:val="kk-KZ"/>
              </w:rPr>
              <w:lastRenderedPageBreak/>
              <w:t>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11-дәріс.</w:t>
            </w:r>
            <w:r w:rsidRPr="001A3D12">
              <w:rPr>
                <w:sz w:val="22"/>
                <w:szCs w:val="22"/>
                <w:lang w:val="kk-KZ"/>
              </w:rPr>
              <w:t xml:space="preserve"> </w:t>
            </w:r>
            <w:r w:rsidR="00100376" w:rsidRPr="00100376">
              <w:rPr>
                <w:sz w:val="22"/>
                <w:szCs w:val="22"/>
                <w:lang w:val="kk-KZ"/>
              </w:rPr>
              <w:t>Перспектива негіздері: перспективадағы кубтардың түрлі-түсті сызбалары - Основы перспективы: Цветные чертежи кубов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100376" w:rsidP="0077660C">
            <w:pPr>
              <w:widowControl w:val="0"/>
              <w:rPr>
                <w:lang w:val="kk-KZ"/>
              </w:rPr>
            </w:pPr>
            <w:r>
              <w:rPr>
                <w:sz w:val="22"/>
                <w:szCs w:val="22"/>
                <w:lang w:val="kk-KZ"/>
              </w:rPr>
              <w:t>11</w:t>
            </w:r>
            <w:r w:rsidR="0077660C" w:rsidRPr="001A3D12">
              <w:rPr>
                <w:sz w:val="22"/>
                <w:szCs w:val="22"/>
                <w:lang w:val="kk-KZ"/>
              </w:rPr>
              <w:t>-практикалық сабақ.</w:t>
            </w:r>
            <w:r>
              <w:t xml:space="preserve"> </w:t>
            </w:r>
            <w:r w:rsidRPr="00100376">
              <w:rPr>
                <w:sz w:val="22"/>
                <w:szCs w:val="22"/>
                <w:lang w:val="kk-KZ"/>
              </w:rPr>
              <w:t>Перспектива негіздері: перспективадағы кубтардың түрлі-түсті сызбалары - Основы перспективы: Цветные чертежи кубов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w:t>
            </w:r>
            <w:r w:rsidR="00100376" w:rsidRPr="00100376">
              <w:rPr>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2</w:t>
            </w:r>
            <w:r w:rsidRPr="001A3D12">
              <w:rPr>
                <w:rFonts w:ascii="Times New Roman" w:hAnsi="Times New Roman" w:cs="Times New Roman"/>
                <w:sz w:val="22"/>
                <w:szCs w:val="22"/>
                <w:lang w:val="kk-KZ"/>
              </w:rPr>
              <w:t>-практикалық сабақ.</w:t>
            </w:r>
            <w:r w:rsidR="00100376">
              <w:t xml:space="preserve"> </w:t>
            </w:r>
            <w:r w:rsidR="00100376" w:rsidRPr="00100376">
              <w:rPr>
                <w:rFonts w:ascii="Times New Roman" w:hAnsi="Times New Roman" w:cs="Times New Roman"/>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100376" w:rsidP="0077660C">
            <w:pPr>
              <w:pStyle w:val="HTML"/>
              <w:widowControl w:val="0"/>
              <w:rPr>
                <w:rFonts w:ascii="Times New Roman" w:hAnsi="Times New Roman" w:cs="Times New Roman"/>
                <w:sz w:val="22"/>
                <w:szCs w:val="22"/>
                <w:lang w:val="kk-KZ"/>
              </w:rPr>
            </w:pPr>
            <w:r w:rsidRPr="00100376">
              <w:rPr>
                <w:rFonts w:ascii="Times New Roman" w:hAnsi="Times New Roman" w:cs="Times New Roman"/>
                <w:bCs/>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w:t>
            </w:r>
            <w:r w:rsidR="007F0500" w:rsidRPr="007F0500">
              <w:rPr>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3</w:t>
            </w:r>
            <w:r w:rsidRPr="001A3D12">
              <w:rPr>
                <w:rFonts w:ascii="Times New Roman" w:hAnsi="Times New Roman" w:cs="Times New Roman"/>
                <w:sz w:val="22"/>
                <w:szCs w:val="22"/>
                <w:lang w:val="kk-KZ"/>
              </w:rPr>
              <w:t>-практикалық сабақ.</w:t>
            </w:r>
            <w:r w:rsidR="007F0500">
              <w:t xml:space="preserve"> </w:t>
            </w:r>
            <w:r w:rsidR="007F0500" w:rsidRPr="007F0500">
              <w:rPr>
                <w:rFonts w:ascii="Times New Roman" w:hAnsi="Times New Roman" w:cs="Times New Roman"/>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F0500" w:rsidP="0077660C">
            <w:pPr>
              <w:pStyle w:val="HTML"/>
              <w:widowControl w:val="0"/>
              <w:rPr>
                <w:bCs/>
                <w:sz w:val="22"/>
                <w:szCs w:val="22"/>
                <w:lang w:val="kk-KZ"/>
              </w:rPr>
            </w:pPr>
            <w:r w:rsidRPr="007F0500">
              <w:rPr>
                <w:rFonts w:ascii="Times New Roman" w:hAnsi="Times New Roman" w:cs="Times New Roman"/>
                <w:bCs/>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w:t>
            </w:r>
            <w:r w:rsidR="002627B1" w:rsidRPr="002627B1">
              <w:rPr>
                <w:sz w:val="22"/>
                <w:szCs w:val="22"/>
                <w:lang w:val="kk-KZ"/>
              </w:rPr>
              <w:t>Перспектива негіздері: перспективадағыпирамиданың түрлі-түсті сызбалары - Основы перспективы: Цветные чертежи пирамиды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4</w:t>
            </w:r>
            <w:r w:rsidRPr="001A3D12">
              <w:rPr>
                <w:rFonts w:ascii="Times New Roman" w:hAnsi="Times New Roman" w:cs="Times New Roman"/>
                <w:sz w:val="22"/>
                <w:szCs w:val="22"/>
                <w:lang w:val="kk-KZ"/>
              </w:rPr>
              <w:t>-практикалық сабақ.</w:t>
            </w:r>
            <w:r w:rsidR="002627B1">
              <w:t xml:space="preserve"> </w:t>
            </w:r>
            <w:r w:rsidR="002627B1" w:rsidRPr="002627B1">
              <w:rPr>
                <w:rFonts w:ascii="Times New Roman" w:hAnsi="Times New Roman" w:cs="Times New Roman"/>
                <w:sz w:val="22"/>
                <w:szCs w:val="22"/>
                <w:lang w:val="kk-KZ"/>
              </w:rPr>
              <w:t>Перспектива негіздері: перспективадағыпирамиданың түрлі-түсті сызбалары - Основы перспективы: Цветные чертежи пирамиды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xml:space="preserve">. </w:t>
            </w:r>
            <w:r w:rsidR="00FE190E" w:rsidRPr="00FE190E">
              <w:rPr>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100376" w:rsidP="0077660C">
            <w:pPr>
              <w:pStyle w:val="HTML"/>
              <w:widowControl w:val="0"/>
              <w:rPr>
                <w:sz w:val="22"/>
                <w:szCs w:val="22"/>
                <w:lang w:val="kk-KZ"/>
              </w:rPr>
            </w:pPr>
            <w:r>
              <w:rPr>
                <w:rFonts w:ascii="Times New Roman" w:hAnsi="Times New Roman" w:cs="Times New Roman"/>
                <w:sz w:val="22"/>
                <w:szCs w:val="22"/>
                <w:lang w:val="kk-KZ"/>
              </w:rPr>
              <w:t>15</w:t>
            </w:r>
            <w:r w:rsidR="0077660C" w:rsidRPr="001A3D12">
              <w:rPr>
                <w:rFonts w:ascii="Times New Roman" w:hAnsi="Times New Roman" w:cs="Times New Roman"/>
                <w:sz w:val="22"/>
                <w:szCs w:val="22"/>
                <w:lang w:val="kk-KZ"/>
              </w:rPr>
              <w:t>-практикалық (зертханалық) сабақ.</w:t>
            </w:r>
            <w:r w:rsidR="00FE190E">
              <w:t xml:space="preserve"> </w:t>
            </w:r>
            <w:r w:rsidR="00FE190E" w:rsidRPr="00FE190E">
              <w:rPr>
                <w:rFonts w:ascii="Times New Roman" w:hAnsi="Times New Roman" w:cs="Times New Roman"/>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FE190E" w:rsidP="0077660C">
            <w:pPr>
              <w:pStyle w:val="HTML"/>
              <w:widowControl w:val="0"/>
              <w:rPr>
                <w:rFonts w:ascii="Times New Roman" w:hAnsi="Times New Roman" w:cs="Times New Roman"/>
                <w:sz w:val="22"/>
                <w:szCs w:val="22"/>
                <w:lang w:val="kk-KZ"/>
              </w:rPr>
            </w:pPr>
            <w:r w:rsidRPr="00FE190E">
              <w:rPr>
                <w:rFonts w:ascii="Times New Roman" w:hAnsi="Times New Roman" w:cs="Times New Roman"/>
                <w:bCs/>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2F043F" w:rsidP="00C16771">
      <w:pPr>
        <w:widowControl w:val="0"/>
        <w:jc w:val="both"/>
        <w:rPr>
          <w:sz w:val="22"/>
          <w:szCs w:val="22"/>
          <w:lang w:val="kk-KZ"/>
        </w:rPr>
      </w:pPr>
      <w:r>
        <w:rPr>
          <w:sz w:val="22"/>
          <w:szCs w:val="22"/>
          <w:lang w:val="kk-KZ"/>
        </w:rPr>
        <w:t>Факультет деканы</w:t>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bookmarkStart w:id="0" w:name="_GoBack"/>
      <w:bookmarkEnd w:id="0"/>
      <w:r w:rsidR="008A1229" w:rsidRPr="001A3D12">
        <w:rPr>
          <w:sz w:val="22"/>
          <w:szCs w:val="22"/>
          <w:lang w:val="kk-KZ"/>
        </w:rPr>
        <w:t>С.</w:t>
      </w:r>
      <w:r>
        <w:rPr>
          <w:sz w:val="22"/>
          <w:szCs w:val="22"/>
          <w:lang w:val="kk-KZ"/>
        </w:rPr>
        <w:t>Ш</w:t>
      </w:r>
      <w:r w:rsidR="00C840A4" w:rsidRPr="001A3D12">
        <w:rPr>
          <w:sz w:val="22"/>
          <w:szCs w:val="22"/>
          <w:lang w:val="kk-KZ"/>
        </w:rPr>
        <w:t>.</w:t>
      </w:r>
      <w:r w:rsidR="008A1229" w:rsidRPr="001A3D12">
        <w:rPr>
          <w:sz w:val="22"/>
          <w:szCs w:val="22"/>
          <w:lang w:val="kk-KZ"/>
        </w:rPr>
        <w:t xml:space="preserve"> </w:t>
      </w:r>
      <w:r>
        <w:rPr>
          <w:sz w:val="22"/>
          <w:szCs w:val="22"/>
          <w:lang w:val="kk-KZ"/>
        </w:rPr>
        <w:t>Мәдиев</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2648"/>
    <w:rsid w:val="000C6E58"/>
    <w:rsid w:val="000D4DD9"/>
    <w:rsid w:val="000E0AF7"/>
    <w:rsid w:val="000E5721"/>
    <w:rsid w:val="000F0A36"/>
    <w:rsid w:val="000F0E34"/>
    <w:rsid w:val="000F602A"/>
    <w:rsid w:val="000F667E"/>
    <w:rsid w:val="00100376"/>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BC3"/>
    <w:rsid w:val="001C0E0E"/>
    <w:rsid w:val="001C3D74"/>
    <w:rsid w:val="001D050A"/>
    <w:rsid w:val="001D2CE4"/>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27B1"/>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043F"/>
    <w:rsid w:val="002F3C36"/>
    <w:rsid w:val="00301F06"/>
    <w:rsid w:val="00310F1C"/>
    <w:rsid w:val="003151F0"/>
    <w:rsid w:val="00316B37"/>
    <w:rsid w:val="00322E20"/>
    <w:rsid w:val="00325280"/>
    <w:rsid w:val="00331136"/>
    <w:rsid w:val="00332DD5"/>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05FE"/>
    <w:rsid w:val="00611A6C"/>
    <w:rsid w:val="006202BE"/>
    <w:rsid w:val="00621713"/>
    <w:rsid w:val="00634B47"/>
    <w:rsid w:val="00637B0B"/>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36D"/>
    <w:rsid w:val="007C5CA1"/>
    <w:rsid w:val="007D1993"/>
    <w:rsid w:val="007D70F6"/>
    <w:rsid w:val="007F0500"/>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569C4"/>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3757"/>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5083A"/>
    <w:rsid w:val="00E60178"/>
    <w:rsid w:val="00E67D4E"/>
    <w:rsid w:val="00E76A56"/>
    <w:rsid w:val="00E810AF"/>
    <w:rsid w:val="00E811A0"/>
    <w:rsid w:val="00E8586A"/>
    <w:rsid w:val="00EA16EF"/>
    <w:rsid w:val="00EB2975"/>
    <w:rsid w:val="00EB5D36"/>
    <w:rsid w:val="00EB5FD6"/>
    <w:rsid w:val="00EB72C4"/>
    <w:rsid w:val="00ED0B52"/>
    <w:rsid w:val="00EE788E"/>
    <w:rsid w:val="00EF6D8A"/>
    <w:rsid w:val="00F10CE8"/>
    <w:rsid w:val="00F15177"/>
    <w:rsid w:val="00F32D38"/>
    <w:rsid w:val="00F400D7"/>
    <w:rsid w:val="00F43F71"/>
    <w:rsid w:val="00F44372"/>
    <w:rsid w:val="00F45465"/>
    <w:rsid w:val="00F46D3C"/>
    <w:rsid w:val="00F5101D"/>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E190E"/>
    <w:rsid w:val="00FF2543"/>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7F49-DC4E-4BF0-8F2F-3F3CA4E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B350-4DF4-430D-94E0-D05928C0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2022-01-12T20:07:00Z</dcterms:created>
  <dcterms:modified xsi:type="dcterms:W3CDTF">2022-01-12T20:07:00Z</dcterms:modified>
</cp:coreProperties>
</file>